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8AE" w:rsidRDefault="00B828AE" w:rsidP="00B828AE">
      <w:pPr>
        <w:pStyle w:val="ConsPlusTitlePage"/>
        <w:jc w:val="right"/>
      </w:pPr>
      <w:r>
        <w:t>Приложение №1.2.4</w:t>
      </w:r>
      <w:bookmarkStart w:id="0" w:name="_GoBack"/>
      <w:bookmarkEnd w:id="0"/>
    </w:p>
    <w:p w:rsidR="00A150F2" w:rsidRDefault="00A150F2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A150F2" w:rsidRDefault="00A150F2">
      <w:pPr>
        <w:pStyle w:val="ConsPlusNormal"/>
        <w:ind w:firstLine="540"/>
        <w:jc w:val="both"/>
        <w:outlineLvl w:val="0"/>
      </w:pPr>
    </w:p>
    <w:p w:rsidR="00A150F2" w:rsidRDefault="00A150F2">
      <w:pPr>
        <w:pStyle w:val="ConsPlusTitle"/>
        <w:jc w:val="center"/>
        <w:outlineLvl w:val="0"/>
      </w:pPr>
      <w:r>
        <w:t>МИНИСТЕРСТВО ЗДРАВООХРАНЕНИЯ ПЕНЗЕНСКОЙ ОБЛАСТИ</w:t>
      </w:r>
    </w:p>
    <w:p w:rsidR="00A150F2" w:rsidRDefault="00A150F2">
      <w:pPr>
        <w:pStyle w:val="ConsPlusTitle"/>
        <w:jc w:val="center"/>
      </w:pPr>
    </w:p>
    <w:p w:rsidR="00A150F2" w:rsidRDefault="00A150F2">
      <w:pPr>
        <w:pStyle w:val="ConsPlusTitle"/>
        <w:jc w:val="center"/>
      </w:pPr>
      <w:r>
        <w:t>ПРИКАЗ</w:t>
      </w:r>
    </w:p>
    <w:p w:rsidR="00A150F2" w:rsidRDefault="00A150F2">
      <w:pPr>
        <w:pStyle w:val="ConsPlusTitle"/>
        <w:jc w:val="center"/>
      </w:pPr>
      <w:r>
        <w:t>от 14 января 2015 г. N 2</w:t>
      </w:r>
    </w:p>
    <w:p w:rsidR="00A150F2" w:rsidRDefault="00A150F2">
      <w:pPr>
        <w:pStyle w:val="ConsPlusTitle"/>
        <w:jc w:val="center"/>
      </w:pPr>
    </w:p>
    <w:p w:rsidR="00A150F2" w:rsidRDefault="00A150F2">
      <w:pPr>
        <w:pStyle w:val="ConsPlusTitle"/>
        <w:jc w:val="center"/>
      </w:pPr>
      <w:r>
        <w:t>О ФУНКЦИИ ВРАЧЕБНОЙ ДОЛЖНОСТИ</w:t>
      </w:r>
    </w:p>
    <w:p w:rsidR="00A150F2" w:rsidRDefault="00A150F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A150F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150F2" w:rsidRDefault="00A150F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150F2" w:rsidRDefault="00A150F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Приказов Минздрава Пензенской обл.</w:t>
            </w:r>
            <w:proofErr w:type="gramEnd"/>
          </w:p>
          <w:p w:rsidR="00A150F2" w:rsidRDefault="00A150F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20.05.2016 </w:t>
            </w:r>
            <w:hyperlink r:id="rId6" w:history="1">
              <w:r>
                <w:rPr>
                  <w:color w:val="0000FF"/>
                </w:rPr>
                <w:t>N 174</w:t>
              </w:r>
            </w:hyperlink>
            <w:r>
              <w:rPr>
                <w:color w:val="392C69"/>
              </w:rPr>
              <w:t xml:space="preserve">, от 25.06.2018 </w:t>
            </w:r>
            <w:hyperlink r:id="rId7" w:history="1">
              <w:r>
                <w:rPr>
                  <w:color w:val="0000FF"/>
                </w:rPr>
                <w:t>N 173</w:t>
              </w:r>
            </w:hyperlink>
            <w:r>
              <w:rPr>
                <w:color w:val="392C69"/>
              </w:rPr>
              <w:t>,</w:t>
            </w:r>
          </w:p>
          <w:p w:rsidR="00A150F2" w:rsidRDefault="00A150F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31.05.2019 </w:t>
            </w:r>
            <w:hyperlink r:id="rId8" w:history="1">
              <w:r>
                <w:rPr>
                  <w:color w:val="0000FF"/>
                </w:rPr>
                <w:t>N 107</w:t>
              </w:r>
            </w:hyperlink>
            <w:r>
              <w:rPr>
                <w:color w:val="392C69"/>
              </w:rPr>
              <w:t xml:space="preserve">, от 30.03.2020 </w:t>
            </w:r>
            <w:hyperlink r:id="rId9" w:history="1">
              <w:r>
                <w:rPr>
                  <w:color w:val="0000FF"/>
                </w:rPr>
                <w:t>N 96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A150F2" w:rsidRDefault="00A150F2">
      <w:pPr>
        <w:pStyle w:val="ConsPlusNormal"/>
        <w:ind w:firstLine="540"/>
        <w:jc w:val="both"/>
      </w:pPr>
    </w:p>
    <w:p w:rsidR="00A150F2" w:rsidRDefault="00A150F2">
      <w:pPr>
        <w:pStyle w:val="ConsPlusNormal"/>
        <w:ind w:firstLine="540"/>
        <w:jc w:val="both"/>
      </w:pPr>
      <w:proofErr w:type="gramStart"/>
      <w:r>
        <w:t xml:space="preserve">В целях создания условий для использования принципов "эффективного контракта" при установлении системы оплаты труда медицинских работников и совершенствования системы оплаты труда иных работников государственных бюджетных и казенных учреждений здравоохранения Пензенской области, руководствуясь </w:t>
      </w:r>
      <w:hyperlink r:id="rId10" w:history="1">
        <w:r>
          <w:rPr>
            <w:color w:val="0000FF"/>
          </w:rPr>
          <w:t>подпунктом 3.1.8 пункта 3.1</w:t>
        </w:r>
      </w:hyperlink>
      <w:r>
        <w:t xml:space="preserve"> Положения о Министерстве здравоохранения Пензенской области, утвержденного постановлением Правительства Пензенской области от 31.01.2013 N 30-пП (с последующими изменениями), приказываю:</w:t>
      </w:r>
      <w:proofErr w:type="gramEnd"/>
    </w:p>
    <w:p w:rsidR="00A150F2" w:rsidRDefault="00A150F2">
      <w:pPr>
        <w:pStyle w:val="ConsPlusNormal"/>
        <w:spacing w:before="220"/>
        <w:ind w:firstLine="540"/>
        <w:jc w:val="both"/>
      </w:pPr>
      <w:r>
        <w:t xml:space="preserve">1. Рекомендовать главным врачам государственных бюджетных и казенных учреждений здравоохранения Пензенской области при использовании принципов "эффективного контракта" в системе оплаты труда медицинских работников применять </w:t>
      </w:r>
      <w:hyperlink w:anchor="P30" w:history="1">
        <w:r>
          <w:rPr>
            <w:color w:val="0000FF"/>
          </w:rPr>
          <w:t>функцию</w:t>
        </w:r>
      </w:hyperlink>
      <w:r>
        <w:t xml:space="preserve"> врачебной должности в соответствии с приложением.</w:t>
      </w:r>
    </w:p>
    <w:p w:rsidR="00A150F2" w:rsidRDefault="00A150F2">
      <w:pPr>
        <w:pStyle w:val="ConsPlusNormal"/>
        <w:spacing w:before="220"/>
        <w:ind w:firstLine="540"/>
        <w:jc w:val="both"/>
      </w:pPr>
      <w:r>
        <w:t>2. Настоящий приказ опубликовать на официальном сайте Министерства здравоохранения Пензенской области в информационно-телекоммуникационной сети "Интернет".</w:t>
      </w:r>
    </w:p>
    <w:p w:rsidR="00A150F2" w:rsidRDefault="00A150F2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приказа возложить на заместителя Министра, координирующего вопросы организации оказания медицинской помощи.</w:t>
      </w:r>
    </w:p>
    <w:p w:rsidR="00A150F2" w:rsidRDefault="00A150F2">
      <w:pPr>
        <w:pStyle w:val="ConsPlusNormal"/>
        <w:ind w:firstLine="540"/>
        <w:jc w:val="both"/>
      </w:pPr>
    </w:p>
    <w:p w:rsidR="00A150F2" w:rsidRDefault="00A150F2">
      <w:pPr>
        <w:pStyle w:val="ConsPlusNormal"/>
        <w:jc w:val="right"/>
      </w:pPr>
      <w:proofErr w:type="spellStart"/>
      <w:r>
        <w:t>Врио</w:t>
      </w:r>
      <w:proofErr w:type="spellEnd"/>
      <w:r>
        <w:t xml:space="preserve"> Министра</w:t>
      </w:r>
    </w:p>
    <w:p w:rsidR="00A150F2" w:rsidRDefault="00A150F2">
      <w:pPr>
        <w:pStyle w:val="ConsPlusNormal"/>
        <w:jc w:val="right"/>
      </w:pPr>
      <w:r>
        <w:t>Д.Ю.ЗИНОВЬЕВ</w:t>
      </w:r>
    </w:p>
    <w:p w:rsidR="00A150F2" w:rsidRDefault="00A150F2">
      <w:pPr>
        <w:pStyle w:val="ConsPlusNormal"/>
        <w:ind w:firstLine="540"/>
        <w:jc w:val="both"/>
      </w:pPr>
    </w:p>
    <w:p w:rsidR="00A150F2" w:rsidRDefault="00A150F2">
      <w:pPr>
        <w:pStyle w:val="ConsPlusNormal"/>
        <w:ind w:firstLine="540"/>
        <w:jc w:val="both"/>
      </w:pPr>
    </w:p>
    <w:p w:rsidR="00A150F2" w:rsidRDefault="00A150F2">
      <w:pPr>
        <w:pStyle w:val="ConsPlusNormal"/>
        <w:ind w:firstLine="540"/>
        <w:jc w:val="both"/>
      </w:pPr>
    </w:p>
    <w:p w:rsidR="00A150F2" w:rsidRDefault="00A150F2">
      <w:pPr>
        <w:pStyle w:val="ConsPlusNormal"/>
        <w:ind w:firstLine="540"/>
        <w:jc w:val="both"/>
      </w:pPr>
    </w:p>
    <w:p w:rsidR="00A150F2" w:rsidRDefault="00A150F2">
      <w:pPr>
        <w:pStyle w:val="ConsPlusNormal"/>
        <w:ind w:firstLine="540"/>
        <w:jc w:val="both"/>
      </w:pPr>
    </w:p>
    <w:p w:rsidR="00A150F2" w:rsidRDefault="00A150F2">
      <w:pPr>
        <w:pStyle w:val="ConsPlusNormal"/>
        <w:jc w:val="right"/>
        <w:outlineLvl w:val="0"/>
      </w:pPr>
      <w:r>
        <w:t>Приложение</w:t>
      </w:r>
    </w:p>
    <w:p w:rsidR="00A150F2" w:rsidRDefault="00A150F2">
      <w:pPr>
        <w:pStyle w:val="ConsPlusNormal"/>
        <w:jc w:val="right"/>
      </w:pPr>
      <w:r>
        <w:t>к приказу</w:t>
      </w:r>
    </w:p>
    <w:p w:rsidR="00A150F2" w:rsidRDefault="00A150F2">
      <w:pPr>
        <w:pStyle w:val="ConsPlusNormal"/>
        <w:jc w:val="right"/>
      </w:pPr>
      <w:r>
        <w:t>Министерства здравоохранения</w:t>
      </w:r>
    </w:p>
    <w:p w:rsidR="00A150F2" w:rsidRDefault="00A150F2">
      <w:pPr>
        <w:pStyle w:val="ConsPlusNormal"/>
        <w:jc w:val="right"/>
      </w:pPr>
      <w:r>
        <w:t>Пензенской области</w:t>
      </w:r>
    </w:p>
    <w:p w:rsidR="00A150F2" w:rsidRDefault="00A150F2">
      <w:pPr>
        <w:pStyle w:val="ConsPlusNormal"/>
        <w:jc w:val="right"/>
      </w:pPr>
      <w:r>
        <w:t>от 14 января 2015 г. N 2</w:t>
      </w:r>
    </w:p>
    <w:p w:rsidR="00A150F2" w:rsidRDefault="00A150F2">
      <w:pPr>
        <w:pStyle w:val="ConsPlusNormal"/>
        <w:ind w:firstLine="540"/>
        <w:jc w:val="both"/>
      </w:pPr>
    </w:p>
    <w:p w:rsidR="00A150F2" w:rsidRDefault="00A150F2">
      <w:pPr>
        <w:pStyle w:val="ConsPlusTitle"/>
        <w:jc w:val="center"/>
      </w:pPr>
      <w:bookmarkStart w:id="1" w:name="P30"/>
      <w:bookmarkEnd w:id="1"/>
      <w:r>
        <w:t>ФУНКЦИЯ</w:t>
      </w:r>
    </w:p>
    <w:p w:rsidR="00A150F2" w:rsidRDefault="00A150F2">
      <w:pPr>
        <w:pStyle w:val="ConsPlusTitle"/>
        <w:jc w:val="center"/>
      </w:pPr>
      <w:r>
        <w:t>ВРАЧЕБНОЙ ДОЛЖНОСТИ</w:t>
      </w:r>
    </w:p>
    <w:p w:rsidR="00A150F2" w:rsidRDefault="00A150F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A150F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150F2" w:rsidRDefault="00A150F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150F2" w:rsidRDefault="00A150F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Минздрава Пензенской обл. от 25.06.2018 </w:t>
            </w:r>
            <w:hyperlink r:id="rId11" w:history="1">
              <w:r>
                <w:rPr>
                  <w:color w:val="0000FF"/>
                </w:rPr>
                <w:t>N 173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A150F2" w:rsidRDefault="00A150F2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от 31.05.2019 </w:t>
            </w:r>
            <w:hyperlink r:id="rId12" w:history="1">
              <w:r>
                <w:rPr>
                  <w:color w:val="0000FF"/>
                </w:rPr>
                <w:t>N 107</w:t>
              </w:r>
            </w:hyperlink>
            <w:r>
              <w:rPr>
                <w:color w:val="392C69"/>
              </w:rPr>
              <w:t xml:space="preserve">, от 30.03.2020 </w:t>
            </w:r>
            <w:hyperlink r:id="rId13" w:history="1">
              <w:r>
                <w:rPr>
                  <w:color w:val="0000FF"/>
                </w:rPr>
                <w:t>N 96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A150F2" w:rsidRDefault="00A150F2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3912"/>
        <w:gridCol w:w="3538"/>
      </w:tblGrid>
      <w:tr w:rsidR="00A150F2">
        <w:tc>
          <w:tcPr>
            <w:tcW w:w="675" w:type="dxa"/>
          </w:tcPr>
          <w:p w:rsidR="00A150F2" w:rsidRDefault="00A150F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912" w:type="dxa"/>
            <w:vAlign w:val="center"/>
          </w:tcPr>
          <w:p w:rsidR="00A150F2" w:rsidRDefault="00A150F2">
            <w:pPr>
              <w:pStyle w:val="ConsPlusNormal"/>
              <w:jc w:val="center"/>
            </w:pPr>
            <w:r>
              <w:t>Наименование специальности</w:t>
            </w:r>
          </w:p>
        </w:tc>
        <w:tc>
          <w:tcPr>
            <w:tcW w:w="3538" w:type="dxa"/>
            <w:vAlign w:val="center"/>
          </w:tcPr>
          <w:p w:rsidR="00A150F2" w:rsidRDefault="00A150F2">
            <w:pPr>
              <w:pStyle w:val="ConsPlusNormal"/>
              <w:jc w:val="center"/>
            </w:pPr>
            <w:r>
              <w:t>Среднее число посещений в год на 1,0 занятую врачебную должность</w:t>
            </w:r>
          </w:p>
        </w:tc>
      </w:tr>
      <w:tr w:rsidR="00A150F2">
        <w:tc>
          <w:tcPr>
            <w:tcW w:w="675" w:type="dxa"/>
          </w:tcPr>
          <w:p w:rsidR="00A150F2" w:rsidRDefault="00A150F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12" w:type="dxa"/>
            <w:vAlign w:val="bottom"/>
          </w:tcPr>
          <w:p w:rsidR="00A150F2" w:rsidRDefault="00A150F2">
            <w:pPr>
              <w:pStyle w:val="ConsPlusNormal"/>
            </w:pPr>
            <w:r>
              <w:t xml:space="preserve">Кардиология </w:t>
            </w:r>
            <w:hyperlink w:anchor="P146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3538" w:type="dxa"/>
            <w:vAlign w:val="bottom"/>
          </w:tcPr>
          <w:p w:rsidR="00A150F2" w:rsidRDefault="00A150F2">
            <w:pPr>
              <w:pStyle w:val="ConsPlusNormal"/>
              <w:jc w:val="center"/>
            </w:pPr>
            <w:r>
              <w:t>4 470</w:t>
            </w:r>
          </w:p>
        </w:tc>
      </w:tr>
      <w:tr w:rsidR="00A150F2">
        <w:tc>
          <w:tcPr>
            <w:tcW w:w="675" w:type="dxa"/>
          </w:tcPr>
          <w:p w:rsidR="00A150F2" w:rsidRDefault="00A150F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12" w:type="dxa"/>
            <w:vAlign w:val="bottom"/>
          </w:tcPr>
          <w:p w:rsidR="00A150F2" w:rsidRDefault="00A150F2">
            <w:pPr>
              <w:pStyle w:val="ConsPlusNormal"/>
            </w:pPr>
            <w:r>
              <w:t>Ревматология</w:t>
            </w:r>
          </w:p>
        </w:tc>
        <w:tc>
          <w:tcPr>
            <w:tcW w:w="3538" w:type="dxa"/>
            <w:vAlign w:val="bottom"/>
          </w:tcPr>
          <w:p w:rsidR="00A150F2" w:rsidRDefault="00A150F2">
            <w:pPr>
              <w:pStyle w:val="ConsPlusNormal"/>
              <w:jc w:val="center"/>
            </w:pPr>
            <w:r>
              <w:t>3 888</w:t>
            </w:r>
          </w:p>
        </w:tc>
      </w:tr>
      <w:tr w:rsidR="00A150F2">
        <w:tc>
          <w:tcPr>
            <w:tcW w:w="675" w:type="dxa"/>
          </w:tcPr>
          <w:p w:rsidR="00A150F2" w:rsidRDefault="00A150F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912" w:type="dxa"/>
            <w:vAlign w:val="bottom"/>
          </w:tcPr>
          <w:p w:rsidR="00A150F2" w:rsidRDefault="00A150F2">
            <w:pPr>
              <w:pStyle w:val="ConsPlusNormal"/>
            </w:pPr>
            <w:r>
              <w:t xml:space="preserve">Педиатрия (общая) </w:t>
            </w:r>
            <w:hyperlink w:anchor="P144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3538" w:type="dxa"/>
            <w:vAlign w:val="bottom"/>
          </w:tcPr>
          <w:p w:rsidR="00A150F2" w:rsidRDefault="00A150F2">
            <w:pPr>
              <w:pStyle w:val="ConsPlusNormal"/>
              <w:jc w:val="center"/>
            </w:pPr>
            <w:r>
              <w:t>3 200</w:t>
            </w:r>
          </w:p>
        </w:tc>
      </w:tr>
      <w:tr w:rsidR="00A150F2">
        <w:tc>
          <w:tcPr>
            <w:tcW w:w="675" w:type="dxa"/>
          </w:tcPr>
          <w:p w:rsidR="00A150F2" w:rsidRDefault="00A150F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912" w:type="dxa"/>
            <w:vAlign w:val="bottom"/>
          </w:tcPr>
          <w:p w:rsidR="00A150F2" w:rsidRDefault="00A150F2">
            <w:pPr>
              <w:pStyle w:val="ConsPlusNormal"/>
            </w:pPr>
            <w:r>
              <w:t xml:space="preserve">Терапия </w:t>
            </w:r>
            <w:hyperlink w:anchor="P145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3538" w:type="dxa"/>
            <w:vAlign w:val="bottom"/>
          </w:tcPr>
          <w:p w:rsidR="00A150F2" w:rsidRDefault="00A150F2">
            <w:pPr>
              <w:pStyle w:val="ConsPlusNormal"/>
              <w:jc w:val="center"/>
            </w:pPr>
            <w:r>
              <w:t>4 670</w:t>
            </w:r>
          </w:p>
        </w:tc>
      </w:tr>
      <w:tr w:rsidR="00A150F2">
        <w:tc>
          <w:tcPr>
            <w:tcW w:w="675" w:type="dxa"/>
          </w:tcPr>
          <w:p w:rsidR="00A150F2" w:rsidRDefault="00A150F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912" w:type="dxa"/>
            <w:vAlign w:val="bottom"/>
          </w:tcPr>
          <w:p w:rsidR="00A150F2" w:rsidRDefault="00A150F2">
            <w:pPr>
              <w:pStyle w:val="ConsPlusNormal"/>
            </w:pPr>
            <w:r>
              <w:t>Пульмонология</w:t>
            </w:r>
          </w:p>
        </w:tc>
        <w:tc>
          <w:tcPr>
            <w:tcW w:w="3538" w:type="dxa"/>
            <w:vAlign w:val="bottom"/>
          </w:tcPr>
          <w:p w:rsidR="00A150F2" w:rsidRDefault="00A150F2">
            <w:pPr>
              <w:pStyle w:val="ConsPlusNormal"/>
              <w:jc w:val="center"/>
            </w:pPr>
            <w:r>
              <w:t>2 724</w:t>
            </w:r>
          </w:p>
        </w:tc>
      </w:tr>
      <w:tr w:rsidR="00A150F2">
        <w:tc>
          <w:tcPr>
            <w:tcW w:w="675" w:type="dxa"/>
          </w:tcPr>
          <w:p w:rsidR="00A150F2" w:rsidRDefault="00A150F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912" w:type="dxa"/>
            <w:vAlign w:val="bottom"/>
          </w:tcPr>
          <w:p w:rsidR="00A150F2" w:rsidRDefault="00A150F2">
            <w:pPr>
              <w:pStyle w:val="ConsPlusNormal"/>
            </w:pPr>
            <w:r>
              <w:t>Гастроэнтерология</w:t>
            </w:r>
          </w:p>
        </w:tc>
        <w:tc>
          <w:tcPr>
            <w:tcW w:w="3538" w:type="dxa"/>
            <w:vAlign w:val="bottom"/>
          </w:tcPr>
          <w:p w:rsidR="00A150F2" w:rsidRDefault="00A150F2">
            <w:pPr>
              <w:pStyle w:val="ConsPlusNormal"/>
              <w:jc w:val="center"/>
            </w:pPr>
            <w:r>
              <w:t>4 313</w:t>
            </w:r>
          </w:p>
        </w:tc>
      </w:tr>
      <w:tr w:rsidR="00A150F2">
        <w:tc>
          <w:tcPr>
            <w:tcW w:w="675" w:type="dxa"/>
          </w:tcPr>
          <w:p w:rsidR="00A150F2" w:rsidRDefault="00A150F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912" w:type="dxa"/>
            <w:vAlign w:val="bottom"/>
          </w:tcPr>
          <w:p w:rsidR="00A150F2" w:rsidRDefault="00A150F2">
            <w:pPr>
              <w:pStyle w:val="ConsPlusNormal"/>
            </w:pPr>
            <w:r>
              <w:t>Нефрология</w:t>
            </w:r>
          </w:p>
        </w:tc>
        <w:tc>
          <w:tcPr>
            <w:tcW w:w="3538" w:type="dxa"/>
            <w:vAlign w:val="bottom"/>
          </w:tcPr>
          <w:p w:rsidR="00A150F2" w:rsidRDefault="00A150F2">
            <w:pPr>
              <w:pStyle w:val="ConsPlusNormal"/>
              <w:jc w:val="center"/>
            </w:pPr>
            <w:r>
              <w:t>2 231</w:t>
            </w:r>
          </w:p>
        </w:tc>
      </w:tr>
      <w:tr w:rsidR="00A150F2">
        <w:tc>
          <w:tcPr>
            <w:tcW w:w="675" w:type="dxa"/>
          </w:tcPr>
          <w:p w:rsidR="00A150F2" w:rsidRDefault="00A150F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912" w:type="dxa"/>
            <w:vAlign w:val="bottom"/>
          </w:tcPr>
          <w:p w:rsidR="00A150F2" w:rsidRDefault="00A150F2">
            <w:pPr>
              <w:pStyle w:val="ConsPlusNormal"/>
            </w:pPr>
            <w:r>
              <w:t>Гематология</w:t>
            </w:r>
          </w:p>
        </w:tc>
        <w:tc>
          <w:tcPr>
            <w:tcW w:w="3538" w:type="dxa"/>
            <w:vAlign w:val="bottom"/>
          </w:tcPr>
          <w:p w:rsidR="00A150F2" w:rsidRDefault="00A150F2">
            <w:pPr>
              <w:pStyle w:val="ConsPlusNormal"/>
              <w:jc w:val="center"/>
            </w:pPr>
            <w:r>
              <w:t>3 779</w:t>
            </w:r>
          </w:p>
        </w:tc>
      </w:tr>
      <w:tr w:rsidR="00A150F2">
        <w:tc>
          <w:tcPr>
            <w:tcW w:w="675" w:type="dxa"/>
          </w:tcPr>
          <w:p w:rsidR="00A150F2" w:rsidRDefault="00A150F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912" w:type="dxa"/>
            <w:vAlign w:val="bottom"/>
          </w:tcPr>
          <w:p w:rsidR="00A150F2" w:rsidRDefault="00A150F2">
            <w:pPr>
              <w:pStyle w:val="ConsPlusNormal"/>
            </w:pPr>
            <w:proofErr w:type="spellStart"/>
            <w:r>
              <w:t>Профпатология</w:t>
            </w:r>
            <w:proofErr w:type="spellEnd"/>
          </w:p>
        </w:tc>
        <w:tc>
          <w:tcPr>
            <w:tcW w:w="3538" w:type="dxa"/>
            <w:vAlign w:val="bottom"/>
          </w:tcPr>
          <w:p w:rsidR="00A150F2" w:rsidRDefault="00A150F2">
            <w:pPr>
              <w:pStyle w:val="ConsPlusNormal"/>
              <w:jc w:val="center"/>
            </w:pPr>
            <w:r>
              <w:t>3 700</w:t>
            </w:r>
          </w:p>
        </w:tc>
      </w:tr>
      <w:tr w:rsidR="00A150F2">
        <w:tc>
          <w:tcPr>
            <w:tcW w:w="675" w:type="dxa"/>
          </w:tcPr>
          <w:p w:rsidR="00A150F2" w:rsidRDefault="00A150F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12" w:type="dxa"/>
            <w:vAlign w:val="bottom"/>
          </w:tcPr>
          <w:p w:rsidR="00A150F2" w:rsidRDefault="00A150F2">
            <w:pPr>
              <w:pStyle w:val="ConsPlusNormal"/>
            </w:pPr>
            <w:r>
              <w:t>Эндокринология</w:t>
            </w:r>
          </w:p>
        </w:tc>
        <w:tc>
          <w:tcPr>
            <w:tcW w:w="3538" w:type="dxa"/>
            <w:vAlign w:val="bottom"/>
          </w:tcPr>
          <w:p w:rsidR="00A150F2" w:rsidRDefault="00A150F2">
            <w:pPr>
              <w:pStyle w:val="ConsPlusNormal"/>
              <w:jc w:val="center"/>
            </w:pPr>
            <w:r>
              <w:t>3 869</w:t>
            </w:r>
          </w:p>
        </w:tc>
      </w:tr>
      <w:tr w:rsidR="00A150F2">
        <w:tc>
          <w:tcPr>
            <w:tcW w:w="675" w:type="dxa"/>
          </w:tcPr>
          <w:p w:rsidR="00A150F2" w:rsidRDefault="00A150F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912" w:type="dxa"/>
            <w:vAlign w:val="bottom"/>
          </w:tcPr>
          <w:p w:rsidR="00A150F2" w:rsidRDefault="00A150F2">
            <w:pPr>
              <w:pStyle w:val="ConsPlusNormal"/>
            </w:pPr>
            <w:r>
              <w:t>Аллергология</w:t>
            </w:r>
          </w:p>
        </w:tc>
        <w:tc>
          <w:tcPr>
            <w:tcW w:w="3538" w:type="dxa"/>
            <w:vAlign w:val="bottom"/>
          </w:tcPr>
          <w:p w:rsidR="00A150F2" w:rsidRDefault="00A150F2">
            <w:pPr>
              <w:pStyle w:val="ConsPlusNormal"/>
              <w:jc w:val="center"/>
            </w:pPr>
            <w:r>
              <w:t>3 450</w:t>
            </w:r>
          </w:p>
        </w:tc>
      </w:tr>
      <w:tr w:rsidR="00A150F2">
        <w:tc>
          <w:tcPr>
            <w:tcW w:w="675" w:type="dxa"/>
          </w:tcPr>
          <w:p w:rsidR="00A150F2" w:rsidRDefault="00A150F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12" w:type="dxa"/>
            <w:vAlign w:val="bottom"/>
          </w:tcPr>
          <w:p w:rsidR="00A150F2" w:rsidRDefault="00A150F2">
            <w:pPr>
              <w:pStyle w:val="ConsPlusNormal"/>
            </w:pPr>
            <w:r>
              <w:t>Неврология</w:t>
            </w:r>
          </w:p>
        </w:tc>
        <w:tc>
          <w:tcPr>
            <w:tcW w:w="3538" w:type="dxa"/>
            <w:vAlign w:val="bottom"/>
          </w:tcPr>
          <w:p w:rsidR="00A150F2" w:rsidRDefault="00A150F2">
            <w:pPr>
              <w:pStyle w:val="ConsPlusNormal"/>
              <w:jc w:val="center"/>
            </w:pPr>
            <w:r>
              <w:t>4 600</w:t>
            </w:r>
          </w:p>
        </w:tc>
      </w:tr>
      <w:tr w:rsidR="00A150F2">
        <w:tc>
          <w:tcPr>
            <w:tcW w:w="675" w:type="dxa"/>
          </w:tcPr>
          <w:p w:rsidR="00A150F2" w:rsidRDefault="00A150F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912" w:type="dxa"/>
            <w:vAlign w:val="bottom"/>
          </w:tcPr>
          <w:p w:rsidR="00A150F2" w:rsidRDefault="00A150F2">
            <w:pPr>
              <w:pStyle w:val="ConsPlusNormal"/>
            </w:pPr>
            <w:r>
              <w:t>Инфекционные болезни</w:t>
            </w:r>
          </w:p>
        </w:tc>
        <w:tc>
          <w:tcPr>
            <w:tcW w:w="3538" w:type="dxa"/>
            <w:vAlign w:val="bottom"/>
          </w:tcPr>
          <w:p w:rsidR="00A150F2" w:rsidRDefault="00A150F2">
            <w:pPr>
              <w:pStyle w:val="ConsPlusNormal"/>
              <w:jc w:val="center"/>
            </w:pPr>
            <w:r>
              <w:t>3 439</w:t>
            </w:r>
          </w:p>
        </w:tc>
      </w:tr>
      <w:tr w:rsidR="00A150F2">
        <w:tc>
          <w:tcPr>
            <w:tcW w:w="675" w:type="dxa"/>
          </w:tcPr>
          <w:p w:rsidR="00A150F2" w:rsidRDefault="00A150F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12" w:type="dxa"/>
            <w:vAlign w:val="bottom"/>
          </w:tcPr>
          <w:p w:rsidR="00A150F2" w:rsidRDefault="00A150F2">
            <w:pPr>
              <w:pStyle w:val="ConsPlusNormal"/>
            </w:pPr>
            <w:r>
              <w:t>Хирургия</w:t>
            </w:r>
          </w:p>
        </w:tc>
        <w:tc>
          <w:tcPr>
            <w:tcW w:w="3538" w:type="dxa"/>
            <w:vAlign w:val="bottom"/>
          </w:tcPr>
          <w:p w:rsidR="00A150F2" w:rsidRDefault="00A150F2">
            <w:pPr>
              <w:pStyle w:val="ConsPlusNormal"/>
              <w:jc w:val="center"/>
            </w:pPr>
            <w:r>
              <w:t>4 900</w:t>
            </w:r>
          </w:p>
        </w:tc>
      </w:tr>
      <w:tr w:rsidR="00A150F2">
        <w:tc>
          <w:tcPr>
            <w:tcW w:w="675" w:type="dxa"/>
          </w:tcPr>
          <w:p w:rsidR="00A150F2" w:rsidRDefault="00A150F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912" w:type="dxa"/>
            <w:vAlign w:val="bottom"/>
          </w:tcPr>
          <w:p w:rsidR="00A150F2" w:rsidRDefault="00A150F2">
            <w:pPr>
              <w:pStyle w:val="ConsPlusNormal"/>
            </w:pPr>
            <w:proofErr w:type="gramStart"/>
            <w:r>
              <w:t>Сердечно-сосудистая</w:t>
            </w:r>
            <w:proofErr w:type="gramEnd"/>
            <w:r>
              <w:t xml:space="preserve"> хирургия</w:t>
            </w:r>
          </w:p>
        </w:tc>
        <w:tc>
          <w:tcPr>
            <w:tcW w:w="3538" w:type="dxa"/>
            <w:vAlign w:val="bottom"/>
          </w:tcPr>
          <w:p w:rsidR="00A150F2" w:rsidRDefault="00A150F2">
            <w:pPr>
              <w:pStyle w:val="ConsPlusNormal"/>
              <w:jc w:val="center"/>
            </w:pPr>
            <w:r>
              <w:t>2 500</w:t>
            </w:r>
          </w:p>
        </w:tc>
      </w:tr>
      <w:tr w:rsidR="00A150F2">
        <w:tc>
          <w:tcPr>
            <w:tcW w:w="675" w:type="dxa"/>
          </w:tcPr>
          <w:p w:rsidR="00A150F2" w:rsidRDefault="00A150F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912" w:type="dxa"/>
            <w:vAlign w:val="bottom"/>
          </w:tcPr>
          <w:p w:rsidR="00A150F2" w:rsidRDefault="00A150F2">
            <w:pPr>
              <w:pStyle w:val="ConsPlusNormal"/>
            </w:pPr>
            <w:r>
              <w:t>Травматология-ортопедия</w:t>
            </w:r>
          </w:p>
        </w:tc>
        <w:tc>
          <w:tcPr>
            <w:tcW w:w="3538" w:type="dxa"/>
            <w:vAlign w:val="bottom"/>
          </w:tcPr>
          <w:p w:rsidR="00A150F2" w:rsidRDefault="00A150F2">
            <w:pPr>
              <w:pStyle w:val="ConsPlusNormal"/>
              <w:jc w:val="center"/>
            </w:pPr>
            <w:r>
              <w:t>4 800</w:t>
            </w:r>
          </w:p>
        </w:tc>
      </w:tr>
      <w:tr w:rsidR="00A150F2">
        <w:tc>
          <w:tcPr>
            <w:tcW w:w="675" w:type="dxa"/>
          </w:tcPr>
          <w:p w:rsidR="00A150F2" w:rsidRDefault="00A150F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912" w:type="dxa"/>
            <w:vAlign w:val="bottom"/>
          </w:tcPr>
          <w:p w:rsidR="00A150F2" w:rsidRDefault="00A150F2">
            <w:pPr>
              <w:pStyle w:val="ConsPlusNormal"/>
            </w:pPr>
            <w:r>
              <w:t>Нейрохирургия</w:t>
            </w:r>
          </w:p>
        </w:tc>
        <w:tc>
          <w:tcPr>
            <w:tcW w:w="3538" w:type="dxa"/>
            <w:vAlign w:val="bottom"/>
          </w:tcPr>
          <w:p w:rsidR="00A150F2" w:rsidRDefault="00A150F2">
            <w:pPr>
              <w:pStyle w:val="ConsPlusNormal"/>
              <w:jc w:val="center"/>
            </w:pPr>
            <w:r>
              <w:t>2 100</w:t>
            </w:r>
          </w:p>
        </w:tc>
      </w:tr>
      <w:tr w:rsidR="00A150F2">
        <w:tc>
          <w:tcPr>
            <w:tcW w:w="675" w:type="dxa"/>
          </w:tcPr>
          <w:p w:rsidR="00A150F2" w:rsidRDefault="00A150F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912" w:type="dxa"/>
            <w:vAlign w:val="bottom"/>
          </w:tcPr>
          <w:p w:rsidR="00A150F2" w:rsidRDefault="00A150F2">
            <w:pPr>
              <w:pStyle w:val="ConsPlusNormal"/>
            </w:pPr>
            <w:r>
              <w:t>Онкология</w:t>
            </w:r>
          </w:p>
        </w:tc>
        <w:tc>
          <w:tcPr>
            <w:tcW w:w="3538" w:type="dxa"/>
            <w:vAlign w:val="bottom"/>
          </w:tcPr>
          <w:p w:rsidR="00A150F2" w:rsidRDefault="00A150F2">
            <w:pPr>
              <w:pStyle w:val="ConsPlusNormal"/>
              <w:jc w:val="center"/>
            </w:pPr>
            <w:r>
              <w:t>3 750</w:t>
            </w:r>
          </w:p>
        </w:tc>
      </w:tr>
      <w:tr w:rsidR="00A150F2">
        <w:tc>
          <w:tcPr>
            <w:tcW w:w="675" w:type="dxa"/>
          </w:tcPr>
          <w:p w:rsidR="00A150F2" w:rsidRDefault="00A150F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912" w:type="dxa"/>
            <w:vAlign w:val="bottom"/>
          </w:tcPr>
          <w:p w:rsidR="00A150F2" w:rsidRDefault="00A150F2">
            <w:pPr>
              <w:pStyle w:val="ConsPlusNormal"/>
            </w:pPr>
            <w:r>
              <w:t>Радиология</w:t>
            </w:r>
          </w:p>
        </w:tc>
        <w:tc>
          <w:tcPr>
            <w:tcW w:w="3538" w:type="dxa"/>
            <w:vAlign w:val="bottom"/>
          </w:tcPr>
          <w:p w:rsidR="00A150F2" w:rsidRDefault="00A150F2">
            <w:pPr>
              <w:pStyle w:val="ConsPlusNormal"/>
              <w:jc w:val="center"/>
            </w:pPr>
            <w:r>
              <w:t>3 750</w:t>
            </w:r>
          </w:p>
        </w:tc>
      </w:tr>
      <w:tr w:rsidR="00A150F2">
        <w:tc>
          <w:tcPr>
            <w:tcW w:w="675" w:type="dxa"/>
          </w:tcPr>
          <w:p w:rsidR="00A150F2" w:rsidRDefault="00A150F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912" w:type="dxa"/>
            <w:vAlign w:val="bottom"/>
          </w:tcPr>
          <w:p w:rsidR="00A150F2" w:rsidRDefault="00A150F2">
            <w:pPr>
              <w:pStyle w:val="ConsPlusNormal"/>
            </w:pPr>
            <w:r>
              <w:t>Челюстно-лицевая хирургия</w:t>
            </w:r>
          </w:p>
        </w:tc>
        <w:tc>
          <w:tcPr>
            <w:tcW w:w="3538" w:type="dxa"/>
            <w:vAlign w:val="bottom"/>
          </w:tcPr>
          <w:p w:rsidR="00A150F2" w:rsidRDefault="00A150F2">
            <w:pPr>
              <w:pStyle w:val="ConsPlusNormal"/>
              <w:jc w:val="center"/>
            </w:pPr>
            <w:r>
              <w:t>2 000</w:t>
            </w:r>
          </w:p>
        </w:tc>
      </w:tr>
      <w:tr w:rsidR="00A150F2">
        <w:tc>
          <w:tcPr>
            <w:tcW w:w="675" w:type="dxa"/>
          </w:tcPr>
          <w:p w:rsidR="00A150F2" w:rsidRDefault="00A150F2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912" w:type="dxa"/>
            <w:vAlign w:val="bottom"/>
          </w:tcPr>
          <w:p w:rsidR="00A150F2" w:rsidRDefault="00A150F2">
            <w:pPr>
              <w:pStyle w:val="ConsPlusNormal"/>
            </w:pPr>
            <w:proofErr w:type="spellStart"/>
            <w:r>
              <w:t>Колопроктология</w:t>
            </w:r>
            <w:proofErr w:type="spellEnd"/>
          </w:p>
        </w:tc>
        <w:tc>
          <w:tcPr>
            <w:tcW w:w="3538" w:type="dxa"/>
            <w:vAlign w:val="bottom"/>
          </w:tcPr>
          <w:p w:rsidR="00A150F2" w:rsidRDefault="00A150F2">
            <w:pPr>
              <w:pStyle w:val="ConsPlusNormal"/>
              <w:jc w:val="center"/>
            </w:pPr>
            <w:r>
              <w:t>2 200</w:t>
            </w:r>
          </w:p>
        </w:tc>
      </w:tr>
      <w:tr w:rsidR="00A150F2">
        <w:tc>
          <w:tcPr>
            <w:tcW w:w="675" w:type="dxa"/>
          </w:tcPr>
          <w:p w:rsidR="00A150F2" w:rsidRDefault="00A150F2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912" w:type="dxa"/>
            <w:vAlign w:val="bottom"/>
          </w:tcPr>
          <w:p w:rsidR="00A150F2" w:rsidRDefault="00A150F2">
            <w:pPr>
              <w:pStyle w:val="ConsPlusNormal"/>
            </w:pPr>
            <w:r>
              <w:t>Урология</w:t>
            </w:r>
          </w:p>
        </w:tc>
        <w:tc>
          <w:tcPr>
            <w:tcW w:w="3538" w:type="dxa"/>
            <w:vAlign w:val="bottom"/>
          </w:tcPr>
          <w:p w:rsidR="00A150F2" w:rsidRDefault="00A150F2">
            <w:pPr>
              <w:pStyle w:val="ConsPlusNormal"/>
              <w:jc w:val="center"/>
            </w:pPr>
            <w:r>
              <w:t>4 211</w:t>
            </w:r>
          </w:p>
        </w:tc>
      </w:tr>
      <w:tr w:rsidR="00A150F2">
        <w:tc>
          <w:tcPr>
            <w:tcW w:w="675" w:type="dxa"/>
          </w:tcPr>
          <w:p w:rsidR="00A150F2" w:rsidRDefault="00A150F2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912" w:type="dxa"/>
            <w:vAlign w:val="bottom"/>
          </w:tcPr>
          <w:p w:rsidR="00A150F2" w:rsidRDefault="00A150F2">
            <w:pPr>
              <w:pStyle w:val="ConsPlusNormal"/>
            </w:pPr>
            <w:r>
              <w:t>Стоматология</w:t>
            </w:r>
          </w:p>
        </w:tc>
        <w:tc>
          <w:tcPr>
            <w:tcW w:w="3538" w:type="dxa"/>
            <w:vAlign w:val="bottom"/>
          </w:tcPr>
          <w:p w:rsidR="00A150F2" w:rsidRDefault="00A150F2">
            <w:pPr>
              <w:pStyle w:val="ConsPlusNormal"/>
              <w:jc w:val="center"/>
            </w:pPr>
            <w:r>
              <w:t>3 790</w:t>
            </w:r>
          </w:p>
        </w:tc>
      </w:tr>
      <w:tr w:rsidR="00A150F2">
        <w:tc>
          <w:tcPr>
            <w:tcW w:w="675" w:type="dxa"/>
          </w:tcPr>
          <w:p w:rsidR="00A150F2" w:rsidRDefault="00A150F2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912" w:type="dxa"/>
            <w:vAlign w:val="bottom"/>
          </w:tcPr>
          <w:p w:rsidR="00A150F2" w:rsidRDefault="00A150F2">
            <w:pPr>
              <w:pStyle w:val="ConsPlusNormal"/>
            </w:pPr>
            <w:r>
              <w:t>Акушерство-гинекология</w:t>
            </w:r>
          </w:p>
        </w:tc>
        <w:tc>
          <w:tcPr>
            <w:tcW w:w="3538" w:type="dxa"/>
            <w:vAlign w:val="bottom"/>
          </w:tcPr>
          <w:p w:rsidR="00A150F2" w:rsidRDefault="00A150F2">
            <w:pPr>
              <w:pStyle w:val="ConsPlusNormal"/>
              <w:jc w:val="center"/>
            </w:pPr>
            <w:r>
              <w:t>5 282</w:t>
            </w:r>
          </w:p>
        </w:tc>
      </w:tr>
      <w:tr w:rsidR="00A150F2">
        <w:tc>
          <w:tcPr>
            <w:tcW w:w="675" w:type="dxa"/>
          </w:tcPr>
          <w:p w:rsidR="00A150F2" w:rsidRDefault="00A150F2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912" w:type="dxa"/>
            <w:vAlign w:val="bottom"/>
          </w:tcPr>
          <w:p w:rsidR="00A150F2" w:rsidRDefault="00A150F2">
            <w:pPr>
              <w:pStyle w:val="ConsPlusNormal"/>
            </w:pPr>
            <w:r>
              <w:t>Отоларингология</w:t>
            </w:r>
          </w:p>
        </w:tc>
        <w:tc>
          <w:tcPr>
            <w:tcW w:w="3538" w:type="dxa"/>
            <w:vAlign w:val="bottom"/>
          </w:tcPr>
          <w:p w:rsidR="00A150F2" w:rsidRDefault="00A150F2">
            <w:pPr>
              <w:pStyle w:val="ConsPlusNormal"/>
              <w:jc w:val="center"/>
            </w:pPr>
            <w:r>
              <w:t>4 910</w:t>
            </w:r>
          </w:p>
        </w:tc>
      </w:tr>
      <w:tr w:rsidR="00A150F2">
        <w:tc>
          <w:tcPr>
            <w:tcW w:w="675" w:type="dxa"/>
          </w:tcPr>
          <w:p w:rsidR="00A150F2" w:rsidRDefault="00A150F2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912" w:type="dxa"/>
            <w:vAlign w:val="bottom"/>
          </w:tcPr>
          <w:p w:rsidR="00A150F2" w:rsidRDefault="00A150F2">
            <w:pPr>
              <w:pStyle w:val="ConsPlusNormal"/>
            </w:pPr>
            <w:proofErr w:type="spellStart"/>
            <w:r>
              <w:t>Сурдолого</w:t>
            </w:r>
            <w:proofErr w:type="spellEnd"/>
            <w:r>
              <w:t>-отоларингология</w:t>
            </w:r>
          </w:p>
        </w:tc>
        <w:tc>
          <w:tcPr>
            <w:tcW w:w="3538" w:type="dxa"/>
            <w:vAlign w:val="bottom"/>
          </w:tcPr>
          <w:p w:rsidR="00A150F2" w:rsidRDefault="00A150F2">
            <w:pPr>
              <w:pStyle w:val="ConsPlusNormal"/>
              <w:jc w:val="center"/>
            </w:pPr>
            <w:r>
              <w:t>3 600</w:t>
            </w:r>
          </w:p>
        </w:tc>
      </w:tr>
      <w:tr w:rsidR="00A150F2">
        <w:tc>
          <w:tcPr>
            <w:tcW w:w="675" w:type="dxa"/>
          </w:tcPr>
          <w:p w:rsidR="00A150F2" w:rsidRDefault="00A150F2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912" w:type="dxa"/>
            <w:vAlign w:val="bottom"/>
          </w:tcPr>
          <w:p w:rsidR="00A150F2" w:rsidRDefault="00A150F2">
            <w:pPr>
              <w:pStyle w:val="ConsPlusNormal"/>
            </w:pPr>
            <w:r>
              <w:t xml:space="preserve">Офтальмология </w:t>
            </w:r>
            <w:hyperlink w:anchor="P147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3538" w:type="dxa"/>
            <w:vAlign w:val="bottom"/>
          </w:tcPr>
          <w:p w:rsidR="00A150F2" w:rsidRDefault="00A150F2">
            <w:pPr>
              <w:pStyle w:val="ConsPlusNormal"/>
              <w:jc w:val="center"/>
            </w:pPr>
            <w:r>
              <w:t>4 870</w:t>
            </w:r>
          </w:p>
        </w:tc>
      </w:tr>
      <w:tr w:rsidR="00A150F2">
        <w:tc>
          <w:tcPr>
            <w:tcW w:w="675" w:type="dxa"/>
          </w:tcPr>
          <w:p w:rsidR="00A150F2" w:rsidRDefault="00A150F2">
            <w:pPr>
              <w:pStyle w:val="ConsPlusNormal"/>
              <w:jc w:val="center"/>
            </w:pPr>
            <w:r>
              <w:lastRenderedPageBreak/>
              <w:t>28</w:t>
            </w:r>
          </w:p>
        </w:tc>
        <w:tc>
          <w:tcPr>
            <w:tcW w:w="3912" w:type="dxa"/>
            <w:vAlign w:val="bottom"/>
          </w:tcPr>
          <w:p w:rsidR="00A150F2" w:rsidRDefault="00A150F2">
            <w:pPr>
              <w:pStyle w:val="ConsPlusNormal"/>
            </w:pPr>
            <w:r>
              <w:t>Дерматология</w:t>
            </w:r>
          </w:p>
        </w:tc>
        <w:tc>
          <w:tcPr>
            <w:tcW w:w="3538" w:type="dxa"/>
            <w:vAlign w:val="bottom"/>
          </w:tcPr>
          <w:p w:rsidR="00A150F2" w:rsidRDefault="00A150F2">
            <w:pPr>
              <w:pStyle w:val="ConsPlusNormal"/>
              <w:jc w:val="center"/>
            </w:pPr>
            <w:r>
              <w:t>5 000</w:t>
            </w:r>
          </w:p>
        </w:tc>
      </w:tr>
      <w:tr w:rsidR="00A150F2">
        <w:tc>
          <w:tcPr>
            <w:tcW w:w="675" w:type="dxa"/>
          </w:tcPr>
          <w:p w:rsidR="00A150F2" w:rsidRDefault="00A150F2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912" w:type="dxa"/>
            <w:vAlign w:val="bottom"/>
          </w:tcPr>
          <w:p w:rsidR="00A150F2" w:rsidRDefault="00A150F2">
            <w:pPr>
              <w:pStyle w:val="ConsPlusNormal"/>
            </w:pPr>
            <w:r>
              <w:t>Психиатрия</w:t>
            </w:r>
          </w:p>
        </w:tc>
        <w:tc>
          <w:tcPr>
            <w:tcW w:w="3538" w:type="dxa"/>
            <w:vAlign w:val="bottom"/>
          </w:tcPr>
          <w:p w:rsidR="00A150F2" w:rsidRDefault="00A150F2">
            <w:pPr>
              <w:pStyle w:val="ConsPlusNormal"/>
              <w:jc w:val="center"/>
            </w:pPr>
            <w:r>
              <w:t>3 444</w:t>
            </w:r>
          </w:p>
        </w:tc>
      </w:tr>
      <w:tr w:rsidR="00A150F2">
        <w:tc>
          <w:tcPr>
            <w:tcW w:w="675" w:type="dxa"/>
          </w:tcPr>
          <w:p w:rsidR="00A150F2" w:rsidRDefault="00A150F2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912" w:type="dxa"/>
            <w:vAlign w:val="bottom"/>
          </w:tcPr>
          <w:p w:rsidR="00A150F2" w:rsidRDefault="00A150F2">
            <w:pPr>
              <w:pStyle w:val="ConsPlusNormal"/>
            </w:pPr>
            <w:r>
              <w:t>Психотерапия</w:t>
            </w:r>
          </w:p>
        </w:tc>
        <w:tc>
          <w:tcPr>
            <w:tcW w:w="3538" w:type="dxa"/>
            <w:vAlign w:val="bottom"/>
          </w:tcPr>
          <w:p w:rsidR="00A150F2" w:rsidRDefault="00A150F2">
            <w:pPr>
              <w:pStyle w:val="ConsPlusNormal"/>
              <w:jc w:val="center"/>
            </w:pPr>
            <w:r>
              <w:t>3 444</w:t>
            </w:r>
          </w:p>
        </w:tc>
      </w:tr>
      <w:tr w:rsidR="00A150F2">
        <w:tc>
          <w:tcPr>
            <w:tcW w:w="675" w:type="dxa"/>
          </w:tcPr>
          <w:p w:rsidR="00A150F2" w:rsidRDefault="00A150F2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912" w:type="dxa"/>
            <w:vAlign w:val="bottom"/>
          </w:tcPr>
          <w:p w:rsidR="00A150F2" w:rsidRDefault="00A150F2">
            <w:pPr>
              <w:pStyle w:val="ConsPlusNormal"/>
            </w:pPr>
            <w:r>
              <w:t>Наркология</w:t>
            </w:r>
          </w:p>
        </w:tc>
        <w:tc>
          <w:tcPr>
            <w:tcW w:w="3538" w:type="dxa"/>
            <w:vAlign w:val="bottom"/>
          </w:tcPr>
          <w:p w:rsidR="00A150F2" w:rsidRDefault="00A150F2">
            <w:pPr>
              <w:pStyle w:val="ConsPlusNormal"/>
              <w:jc w:val="center"/>
            </w:pPr>
            <w:r>
              <w:t>2 422</w:t>
            </w:r>
          </w:p>
        </w:tc>
      </w:tr>
      <w:tr w:rsidR="00A150F2">
        <w:tc>
          <w:tcPr>
            <w:tcW w:w="675" w:type="dxa"/>
          </w:tcPr>
          <w:p w:rsidR="00A150F2" w:rsidRDefault="00A150F2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912" w:type="dxa"/>
            <w:vAlign w:val="bottom"/>
          </w:tcPr>
          <w:p w:rsidR="00A150F2" w:rsidRDefault="00A150F2">
            <w:pPr>
              <w:pStyle w:val="ConsPlusNormal"/>
            </w:pPr>
            <w:r>
              <w:t>Фтизиатрия</w:t>
            </w:r>
          </w:p>
        </w:tc>
        <w:tc>
          <w:tcPr>
            <w:tcW w:w="3538" w:type="dxa"/>
            <w:vAlign w:val="bottom"/>
          </w:tcPr>
          <w:p w:rsidR="00A150F2" w:rsidRDefault="00A150F2">
            <w:pPr>
              <w:pStyle w:val="ConsPlusNormal"/>
              <w:jc w:val="center"/>
            </w:pPr>
            <w:r>
              <w:t>3 523</w:t>
            </w:r>
          </w:p>
        </w:tc>
      </w:tr>
      <w:tr w:rsidR="00A150F2">
        <w:tc>
          <w:tcPr>
            <w:tcW w:w="675" w:type="dxa"/>
          </w:tcPr>
          <w:p w:rsidR="00A150F2" w:rsidRDefault="00A150F2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912" w:type="dxa"/>
            <w:vAlign w:val="bottom"/>
          </w:tcPr>
          <w:p w:rsidR="00A150F2" w:rsidRDefault="00A150F2">
            <w:pPr>
              <w:pStyle w:val="ConsPlusNormal"/>
            </w:pPr>
            <w:r>
              <w:t>Венерология</w:t>
            </w:r>
          </w:p>
        </w:tc>
        <w:tc>
          <w:tcPr>
            <w:tcW w:w="3538" w:type="dxa"/>
            <w:vAlign w:val="bottom"/>
          </w:tcPr>
          <w:p w:rsidR="00A150F2" w:rsidRDefault="00A150F2">
            <w:pPr>
              <w:pStyle w:val="ConsPlusNormal"/>
              <w:jc w:val="center"/>
            </w:pPr>
            <w:r>
              <w:t>5 000</w:t>
            </w:r>
          </w:p>
        </w:tc>
      </w:tr>
      <w:tr w:rsidR="00A150F2">
        <w:tblPrEx>
          <w:tblBorders>
            <w:insideH w:val="nil"/>
          </w:tblBorders>
        </w:tblPrEx>
        <w:tc>
          <w:tcPr>
            <w:tcW w:w="675" w:type="dxa"/>
            <w:tcBorders>
              <w:bottom w:val="nil"/>
            </w:tcBorders>
          </w:tcPr>
          <w:p w:rsidR="00A150F2" w:rsidRDefault="00A150F2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912" w:type="dxa"/>
            <w:tcBorders>
              <w:bottom w:val="nil"/>
            </w:tcBorders>
            <w:vAlign w:val="bottom"/>
          </w:tcPr>
          <w:p w:rsidR="00A150F2" w:rsidRDefault="00A150F2">
            <w:pPr>
              <w:pStyle w:val="ConsPlusNormal"/>
            </w:pPr>
            <w:r>
              <w:t>Гериатрия/гериатрия на дому</w:t>
            </w:r>
          </w:p>
        </w:tc>
        <w:tc>
          <w:tcPr>
            <w:tcW w:w="3538" w:type="dxa"/>
            <w:tcBorders>
              <w:bottom w:val="nil"/>
            </w:tcBorders>
            <w:vAlign w:val="bottom"/>
          </w:tcPr>
          <w:p w:rsidR="00A150F2" w:rsidRDefault="00A150F2">
            <w:pPr>
              <w:pStyle w:val="ConsPlusNormal"/>
              <w:jc w:val="center"/>
            </w:pPr>
            <w:r>
              <w:t>2 904/1 936</w:t>
            </w:r>
          </w:p>
        </w:tc>
      </w:tr>
      <w:tr w:rsidR="00A150F2">
        <w:tblPrEx>
          <w:tblBorders>
            <w:insideH w:val="nil"/>
          </w:tblBorders>
        </w:tblPrEx>
        <w:tc>
          <w:tcPr>
            <w:tcW w:w="8125" w:type="dxa"/>
            <w:gridSpan w:val="3"/>
            <w:tcBorders>
              <w:top w:val="nil"/>
            </w:tcBorders>
          </w:tcPr>
          <w:p w:rsidR="00A150F2" w:rsidRDefault="00A150F2">
            <w:pPr>
              <w:pStyle w:val="ConsPlusNormal"/>
              <w:jc w:val="both"/>
            </w:pPr>
            <w:r>
              <w:t xml:space="preserve">(п. 34 в ред. </w:t>
            </w:r>
            <w:hyperlink r:id="rId14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</w:t>
            </w:r>
            <w:proofErr w:type="gramStart"/>
            <w:r>
              <w:t>Пензенской</w:t>
            </w:r>
            <w:proofErr w:type="gramEnd"/>
            <w:r>
              <w:t xml:space="preserve"> обл. от 30.03.2020 N 96)</w:t>
            </w:r>
          </w:p>
        </w:tc>
      </w:tr>
    </w:tbl>
    <w:p w:rsidR="00A150F2" w:rsidRDefault="00A150F2">
      <w:pPr>
        <w:pStyle w:val="ConsPlusNormal"/>
        <w:ind w:firstLine="540"/>
        <w:jc w:val="both"/>
      </w:pPr>
    </w:p>
    <w:p w:rsidR="00A150F2" w:rsidRDefault="00A150F2">
      <w:pPr>
        <w:pStyle w:val="ConsPlusNormal"/>
        <w:ind w:firstLine="540"/>
        <w:jc w:val="both"/>
      </w:pPr>
      <w:r>
        <w:t>--------------------------------</w:t>
      </w:r>
    </w:p>
    <w:p w:rsidR="00A150F2" w:rsidRDefault="00A150F2">
      <w:pPr>
        <w:pStyle w:val="ConsPlusNormal"/>
        <w:spacing w:before="220"/>
        <w:ind w:firstLine="540"/>
        <w:jc w:val="both"/>
      </w:pPr>
      <w:bookmarkStart w:id="2" w:name="P144"/>
      <w:bookmarkEnd w:id="2"/>
      <w:r>
        <w:t>&lt;1&gt; - нагрузка врача-педиатра участкового определяется из расчета прикрепленного детского население 800 детей на 1 должность.</w:t>
      </w:r>
    </w:p>
    <w:p w:rsidR="00A150F2" w:rsidRDefault="00A150F2">
      <w:pPr>
        <w:pStyle w:val="ConsPlusNormal"/>
        <w:spacing w:before="220"/>
        <w:ind w:firstLine="540"/>
        <w:jc w:val="both"/>
      </w:pPr>
      <w:bookmarkStart w:id="3" w:name="P145"/>
      <w:bookmarkEnd w:id="3"/>
      <w:r>
        <w:t>&lt;2&gt; - нагрузка врача-терапевта участкового (врача общей практики (семейного врача)) определяется из расчета прикрепленного взрослого населения 1700 человек на 1 должность.</w:t>
      </w:r>
    </w:p>
    <w:p w:rsidR="00A150F2" w:rsidRDefault="00A150F2">
      <w:pPr>
        <w:pStyle w:val="ConsPlusNormal"/>
        <w:spacing w:before="220"/>
        <w:ind w:firstLine="540"/>
        <w:jc w:val="both"/>
      </w:pPr>
      <w:bookmarkStart w:id="4" w:name="P146"/>
      <w:bookmarkEnd w:id="4"/>
      <w:r>
        <w:t>&lt;3&gt; - для врачей-кардиологов, осуществляющих работу по проверке электрокардиостимуляторов, нагрузка устанавливается с применением коэффициента 0,5.</w:t>
      </w:r>
    </w:p>
    <w:p w:rsidR="00A150F2" w:rsidRDefault="00A150F2">
      <w:pPr>
        <w:pStyle w:val="ConsPlusNormal"/>
        <w:spacing w:before="220"/>
        <w:ind w:firstLine="540"/>
        <w:jc w:val="both"/>
      </w:pPr>
      <w:bookmarkStart w:id="5" w:name="P147"/>
      <w:bookmarkEnd w:id="5"/>
      <w:r>
        <w:t xml:space="preserve">&lt;4&gt; - для врачей-офтальмологов, выполняющих процедуру </w:t>
      </w:r>
      <w:proofErr w:type="spellStart"/>
      <w:r>
        <w:t>панретинальной</w:t>
      </w:r>
      <w:proofErr w:type="spellEnd"/>
      <w:r>
        <w:t xml:space="preserve"> лазерной коагуляции, нагрузка устанавливается с применением коэффициента 0,5.</w:t>
      </w:r>
    </w:p>
    <w:p w:rsidR="00A150F2" w:rsidRDefault="00A150F2">
      <w:pPr>
        <w:pStyle w:val="ConsPlusNormal"/>
        <w:ind w:firstLine="540"/>
        <w:jc w:val="both"/>
      </w:pPr>
    </w:p>
    <w:p w:rsidR="00A150F2" w:rsidRDefault="00A150F2">
      <w:pPr>
        <w:pStyle w:val="ConsPlusNormal"/>
        <w:ind w:firstLine="540"/>
        <w:jc w:val="both"/>
      </w:pPr>
    </w:p>
    <w:p w:rsidR="00A150F2" w:rsidRDefault="00A150F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21F59" w:rsidRDefault="00B828AE"/>
    <w:sectPr w:rsidR="00521F59" w:rsidSect="00D34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0F2"/>
    <w:rsid w:val="00A150F2"/>
    <w:rsid w:val="00B828AE"/>
    <w:rsid w:val="00DA4ADE"/>
    <w:rsid w:val="00F4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50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150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150F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50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150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150F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B580ED617F4DFE333568B6F903A856E047F34A9F487F5979D38825BBCA17FD5D4C98BA0EBD191414DB703A52B63B38043BD3C72F2602E09D91CF06LEF2M" TargetMode="External"/><Relationship Id="rId13" Type="http://schemas.openxmlformats.org/officeDocument/2006/relationships/hyperlink" Target="consultantplus://offline/ref=8DB580ED617F4DFE333568B6F903A856E047F34A9F4F7E5D79D88825BBCA17FD5D4C98BA0EBD191414DB703A52B63B38043BD3C72F2602E09D91CF06LEF2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DB580ED617F4DFE333568B6F903A856E047F34A9F497E5874D28825BBCA17FD5D4C98BA0EBD191414DB703A52B63B38043BD3C72F2602E09D91CF06LEF2M" TargetMode="External"/><Relationship Id="rId12" Type="http://schemas.openxmlformats.org/officeDocument/2006/relationships/hyperlink" Target="consultantplus://offline/ref=8DB580ED617F4DFE333568B6F903A856E047F34A9F487F5979D38825BBCA17FD5D4C98BA0EBD191414DB703A52B63B38043BD3C72F2602E09D91CF06LEF2M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DB580ED617F4DFE333568B6F903A856E047F34A9F4B725779D38825BBCA17FD5D4C98BA0EBD191414DB703A52B63B38043BD3C72F2602E09D91CF06LEF2M" TargetMode="External"/><Relationship Id="rId11" Type="http://schemas.openxmlformats.org/officeDocument/2006/relationships/hyperlink" Target="consultantplus://offline/ref=8DB580ED617F4DFE333568B6F903A856E047F34A9F497E5874D28825BBCA17FD5D4C98BA0EBD191414DB703A52B63B38043BD3C72F2602E09D91CF06LEF2M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8DB580ED617F4DFE333568B6F903A856E047F34A964A7F5C74D1D52FB3931BFF5A43C7AD09F4151514D9703D5CE93E2D1563DEC0363807FB8193CDL0F5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DB580ED617F4DFE333568B6F903A856E047F34A9F4F7E5D79D88825BBCA17FD5D4C98BA0EBD191414DB703A52B63B38043BD3C72F2602E09D91CF06LEF2M" TargetMode="External"/><Relationship Id="rId14" Type="http://schemas.openxmlformats.org/officeDocument/2006/relationships/hyperlink" Target="consultantplus://offline/ref=8DB580ED617F4DFE333568B6F903A856E047F34A9F4F7E5D79D88825BBCA17FD5D4C98BA0EBD191414DB703A52B63B38043BD3C72F2602E09D91CF06LEF2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SMIRNOVA</cp:lastModifiedBy>
  <cp:revision>2</cp:revision>
  <dcterms:created xsi:type="dcterms:W3CDTF">2021-05-07T12:05:00Z</dcterms:created>
  <dcterms:modified xsi:type="dcterms:W3CDTF">2021-05-07T14:08:00Z</dcterms:modified>
</cp:coreProperties>
</file>